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D2" w:rsidRPr="00483D74" w:rsidRDefault="005810A5" w:rsidP="006863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3D74">
        <w:rPr>
          <w:rFonts w:ascii="Arial" w:hAnsi="Arial" w:cs="Arial"/>
          <w:b/>
          <w:sz w:val="24"/>
          <w:szCs w:val="24"/>
        </w:rPr>
        <w:t xml:space="preserve">Formularz konsultacyjny projektu </w:t>
      </w:r>
      <w:r w:rsidR="00512BF0" w:rsidRPr="00483D74">
        <w:rPr>
          <w:rFonts w:ascii="Arial" w:hAnsi="Arial" w:cs="Arial"/>
          <w:b/>
          <w:bCs/>
          <w:sz w:val="24"/>
          <w:szCs w:val="24"/>
        </w:rPr>
        <w:t>uchwały Rady Mi</w:t>
      </w:r>
      <w:r w:rsidR="00A90CD2" w:rsidRPr="00483D74">
        <w:rPr>
          <w:rFonts w:ascii="Arial" w:hAnsi="Arial" w:cs="Arial"/>
          <w:b/>
          <w:bCs/>
          <w:sz w:val="24"/>
          <w:szCs w:val="24"/>
        </w:rPr>
        <w:t xml:space="preserve">asta Mińsk Mazowiecki w </w:t>
      </w:r>
      <w:r w:rsidR="0009257A" w:rsidRPr="00483D74">
        <w:rPr>
          <w:rFonts w:ascii="Arial" w:hAnsi="Arial" w:cs="Arial"/>
          <w:b/>
          <w:bCs/>
          <w:sz w:val="24"/>
          <w:szCs w:val="24"/>
        </w:rPr>
        <w:t>s</w:t>
      </w:r>
      <w:r w:rsidR="003F55F8" w:rsidRPr="00483D74">
        <w:rPr>
          <w:rFonts w:ascii="Arial" w:hAnsi="Arial" w:cs="Arial"/>
          <w:b/>
          <w:sz w:val="24"/>
          <w:szCs w:val="24"/>
        </w:rPr>
        <w:t xml:space="preserve">prawie </w:t>
      </w:r>
      <w:r w:rsidR="00692ABA" w:rsidRPr="00483D74">
        <w:rPr>
          <w:rFonts w:ascii="Arial" w:hAnsi="Arial" w:cs="Arial"/>
          <w:b/>
          <w:sz w:val="24"/>
          <w:szCs w:val="24"/>
        </w:rPr>
        <w:t>konsultacji społecznych z mieszkańcami miasta Mińsk Mazowiecki w formie budżetu obywatelskiego.</w:t>
      </w: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B25E2F">
        <w:rPr>
          <w:rFonts w:ascii="Arial" w:hAnsi="Arial" w:cs="Arial"/>
        </w:rPr>
        <w:t xml:space="preserve">, nr telefonu, </w:t>
      </w:r>
      <w:r w:rsidR="004D48A6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 w:rsidR="004D48A6"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9C024E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9C024E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C024E" w:rsidRPr="009C024E" w:rsidRDefault="009C024E" w:rsidP="009C024E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5810A5" w:rsidRPr="001970FC" w:rsidRDefault="004D48A6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D48A6" w:rsidRDefault="004D48A6" w:rsidP="001970FC"/>
    <w:p w:rsidR="005810A5" w:rsidRDefault="004D48A6" w:rsidP="004D48A6">
      <w:pPr>
        <w:spacing w:after="120" w:line="240" w:lineRule="auto"/>
        <w:jc w:val="right"/>
      </w:pPr>
      <w:r>
        <w:t>……………………………………………………..</w:t>
      </w:r>
    </w:p>
    <w:p w:rsidR="004D48A6" w:rsidRDefault="004D48A6" w:rsidP="004D48A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5B026A" w:rsidRPr="009C024E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9C024E">
          <w:rPr>
            <w:rStyle w:val="Hipercze"/>
            <w:color w:val="auto"/>
            <w:sz w:val="18"/>
            <w:szCs w:val="18"/>
            <w:u w:val="non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 w:rsidR="009C024E"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o narodowym zasobie archiwalnym i archiwach (Dz. U. z </w:t>
      </w:r>
      <w:r w:rsidR="00463EB7"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 w:rsidR="00463EB7"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5B026A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>Podanie danych jest obowiązkowe i wynika z Uchwały Nr XV</w:t>
      </w:r>
      <w:r w:rsidR="009C024E" w:rsidRPr="009C024E">
        <w:rPr>
          <w:sz w:val="18"/>
          <w:szCs w:val="18"/>
        </w:rPr>
        <w:t>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w „Wynikach konsultacji” opublikowanych w B</w:t>
      </w:r>
      <w:r w:rsidR="00FC1BAE">
        <w:rPr>
          <w:sz w:val="18"/>
          <w:szCs w:val="18"/>
        </w:rPr>
        <w:t>iuletynie Informacji Publicznej</w:t>
      </w:r>
      <w:r w:rsidR="009C024E"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9C024E" w:rsidRDefault="009C024E" w:rsidP="009C024E">
      <w:pPr>
        <w:spacing w:after="0" w:line="240" w:lineRule="auto"/>
        <w:jc w:val="both"/>
        <w:rPr>
          <w:sz w:val="18"/>
          <w:szCs w:val="18"/>
        </w:rPr>
      </w:pPr>
    </w:p>
    <w:p w:rsidR="009C024E" w:rsidRPr="00F32AC2" w:rsidRDefault="009C024E" w:rsidP="00F32AC2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bookmarkStart w:id="0" w:name="_GoBack"/>
      <w:bookmarkEnd w:id="0"/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sectPr w:rsidR="009C024E" w:rsidRPr="00F32AC2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06" w:rsidRDefault="00165006" w:rsidP="009C024E">
      <w:pPr>
        <w:spacing w:after="0" w:line="240" w:lineRule="auto"/>
      </w:pPr>
      <w:r>
        <w:separator/>
      </w:r>
    </w:p>
  </w:endnote>
  <w:end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06" w:rsidRDefault="00165006" w:rsidP="009C024E">
      <w:pPr>
        <w:spacing w:after="0" w:line="240" w:lineRule="auto"/>
      </w:pPr>
      <w:r>
        <w:separator/>
      </w:r>
    </w:p>
  </w:footnote>
  <w:foot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9257A"/>
    <w:rsid w:val="00153877"/>
    <w:rsid w:val="00165006"/>
    <w:rsid w:val="001970FC"/>
    <w:rsid w:val="00217B51"/>
    <w:rsid w:val="0022241C"/>
    <w:rsid w:val="002D1AA8"/>
    <w:rsid w:val="003F55F8"/>
    <w:rsid w:val="00425E3B"/>
    <w:rsid w:val="00447349"/>
    <w:rsid w:val="00463EB7"/>
    <w:rsid w:val="00483D74"/>
    <w:rsid w:val="004D48A6"/>
    <w:rsid w:val="004E7D68"/>
    <w:rsid w:val="00502CB8"/>
    <w:rsid w:val="00512BF0"/>
    <w:rsid w:val="005810A5"/>
    <w:rsid w:val="005B026A"/>
    <w:rsid w:val="005E7801"/>
    <w:rsid w:val="006863B7"/>
    <w:rsid w:val="00692ABA"/>
    <w:rsid w:val="006E16E7"/>
    <w:rsid w:val="007831E2"/>
    <w:rsid w:val="007E2A08"/>
    <w:rsid w:val="00877B75"/>
    <w:rsid w:val="00883F3F"/>
    <w:rsid w:val="009B7179"/>
    <w:rsid w:val="009C024E"/>
    <w:rsid w:val="009C0D2E"/>
    <w:rsid w:val="009C3702"/>
    <w:rsid w:val="00A90CD2"/>
    <w:rsid w:val="00AC5888"/>
    <w:rsid w:val="00B25E2F"/>
    <w:rsid w:val="00B50689"/>
    <w:rsid w:val="00B9745C"/>
    <w:rsid w:val="00C200D5"/>
    <w:rsid w:val="00F04FB9"/>
    <w:rsid w:val="00F32AC2"/>
    <w:rsid w:val="00FC1BA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F98C"/>
  <w15:docId w15:val="{9C87589F-8926-46C5-98F2-F56C9CD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02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8CED-F4E6-4FDD-B01D-79F793B9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Edyta Tchorzewska</cp:lastModifiedBy>
  <cp:revision>7</cp:revision>
  <cp:lastPrinted>2016-07-26T10:22:00Z</cp:lastPrinted>
  <dcterms:created xsi:type="dcterms:W3CDTF">2020-12-23T15:50:00Z</dcterms:created>
  <dcterms:modified xsi:type="dcterms:W3CDTF">2021-03-16T14:01:00Z</dcterms:modified>
</cp:coreProperties>
</file>