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A6" w:rsidRPr="00C37733" w:rsidRDefault="00B759A6" w:rsidP="00B759A6">
      <w:pPr>
        <w:spacing w:after="480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Mińsk Mazowiecki, </w:t>
      </w:r>
      <w:r>
        <w:rPr>
          <w:rFonts w:ascii="Arial" w:hAnsi="Arial" w:cs="Arial"/>
        </w:rPr>
        <w:t>2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Pr="00C3773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C37733">
        <w:rPr>
          <w:rFonts w:ascii="Arial" w:hAnsi="Arial" w:cs="Arial"/>
        </w:rPr>
        <w:t xml:space="preserve"> r.</w:t>
      </w:r>
    </w:p>
    <w:p w:rsidR="00B759A6" w:rsidRPr="001B661A" w:rsidRDefault="00B759A6" w:rsidP="00B759A6">
      <w:pPr>
        <w:spacing w:before="240" w:line="360" w:lineRule="auto"/>
        <w:jc w:val="both"/>
        <w:rPr>
          <w:rFonts w:ascii="Arial" w:hAnsi="Arial" w:cs="Arial"/>
          <w:b/>
        </w:rPr>
      </w:pPr>
      <w:r w:rsidRPr="001B661A">
        <w:rPr>
          <w:rFonts w:ascii="Arial" w:hAnsi="Arial" w:cs="Arial"/>
          <w:b/>
        </w:rPr>
        <w:t xml:space="preserve">Wyniki przeprowadzonych konsultacji dotyczących projektu uchwały Rady Miasta Mińsk Mazowiecki </w:t>
      </w:r>
      <w:r w:rsidRPr="001B661A">
        <w:rPr>
          <w:rFonts w:ascii="Arial" w:hAnsi="Arial" w:cs="Arial"/>
          <w:b/>
          <w:bCs/>
        </w:rPr>
        <w:t xml:space="preserve">w sprawie </w:t>
      </w:r>
      <w:r w:rsidRPr="001B661A">
        <w:rPr>
          <w:rFonts w:ascii="Arial" w:hAnsi="Arial" w:cs="Arial"/>
          <w:b/>
        </w:rPr>
        <w:t>określenia szczegółowych zasad przyznawania i wysokości świadcz</w:t>
      </w:r>
      <w:r>
        <w:rPr>
          <w:rFonts w:ascii="Arial" w:hAnsi="Arial" w:cs="Arial"/>
          <w:b/>
        </w:rPr>
        <w:t>enia na rzecz rodziny pod nazwą</w:t>
      </w:r>
      <w:r w:rsidRPr="001B661A">
        <w:rPr>
          <w:rFonts w:ascii="Arial" w:hAnsi="Arial" w:cs="Arial"/>
          <w:b/>
        </w:rPr>
        <w:t xml:space="preserve"> „Miński Bon Malucha”</w:t>
      </w:r>
    </w:p>
    <w:p w:rsidR="00B759A6" w:rsidRPr="00F60179" w:rsidRDefault="00B759A6" w:rsidP="00B759A6">
      <w:pPr>
        <w:spacing w:before="240" w:line="360" w:lineRule="auto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Zgodnie z uchwałą nr XV.153.2016 Rady Miasta Mińsk Mazowiecki z dnia 14 marca 2016 roku w sprawie określenia szczegółowego sposobu konsultowania projektów aktów prawa miejscowego z organizacjami pozarządowymi i podmiotami działającymi w sferze pożytku publicznego (Dz. Urz. Woj. Maz. z 2016 r. poz. 2929) </w:t>
      </w:r>
      <w:r>
        <w:rPr>
          <w:rFonts w:ascii="Arial" w:hAnsi="Arial" w:cs="Arial"/>
        </w:rPr>
        <w:t xml:space="preserve">w dniach od 16 </w:t>
      </w:r>
      <w:r w:rsidRPr="00C3773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30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 2021</w:t>
      </w:r>
      <w:r w:rsidRPr="00C37733">
        <w:rPr>
          <w:rFonts w:ascii="Arial" w:hAnsi="Arial" w:cs="Arial"/>
        </w:rPr>
        <w:t xml:space="preserve"> roku zostały przeprowadzone konsultacje dotyczące projektu </w:t>
      </w:r>
      <w:r w:rsidRPr="00F60179">
        <w:rPr>
          <w:rStyle w:val="Pogrubienie"/>
          <w:rFonts w:ascii="Arial" w:hAnsi="Arial" w:cs="Arial"/>
          <w:b w:val="0"/>
        </w:rPr>
        <w:t>uchwały Rady Miasta Mińsk Mazowiecki</w:t>
      </w:r>
      <w:r w:rsidRPr="00F60179">
        <w:rPr>
          <w:rStyle w:val="Pogrubienie"/>
          <w:rFonts w:ascii="Arial" w:hAnsi="Arial" w:cs="Arial"/>
        </w:rPr>
        <w:t xml:space="preserve"> </w:t>
      </w:r>
      <w:r w:rsidRPr="00F60179">
        <w:rPr>
          <w:rFonts w:ascii="Arial" w:hAnsi="Arial" w:cs="Arial"/>
        </w:rPr>
        <w:t>w sprawie określenia szczegółowych zasad przyznawania i wysokości świadczenia na rzecz rodziny pod nazwą „Miński Bon Malucha”.</w:t>
      </w:r>
    </w:p>
    <w:p w:rsidR="00B759A6" w:rsidRDefault="00B759A6" w:rsidP="00B759A6">
      <w:pPr>
        <w:spacing w:line="360" w:lineRule="auto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Na dzień </w:t>
      </w:r>
      <w:r>
        <w:rPr>
          <w:rFonts w:ascii="Arial" w:hAnsi="Arial" w:cs="Arial"/>
        </w:rPr>
        <w:t>23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 2021</w:t>
      </w:r>
      <w:r w:rsidRPr="00C37733">
        <w:rPr>
          <w:rFonts w:ascii="Arial" w:hAnsi="Arial" w:cs="Arial"/>
        </w:rPr>
        <w:t xml:space="preserve"> roku zostało wyznaczone spotkanie, na które przedstawiciele organizacji pozarządowych </w:t>
      </w:r>
      <w:r>
        <w:rPr>
          <w:rFonts w:ascii="Arial" w:hAnsi="Arial" w:cs="Arial"/>
        </w:rPr>
        <w:t xml:space="preserve">nie przybyli. </w:t>
      </w:r>
      <w:r w:rsidRPr="00664081">
        <w:rPr>
          <w:rFonts w:ascii="Arial" w:hAnsi="Arial" w:cs="Arial"/>
        </w:rPr>
        <w:t xml:space="preserve">W ramach konsultacji prowadzonych w formie zgłaszania przez przedstawicieli organizacji opinii na piśmie oraz drogą elektroniczną do Urzędu Miasta Mińsk Mazowiecki </w:t>
      </w:r>
      <w:r>
        <w:rPr>
          <w:rFonts w:ascii="Arial" w:hAnsi="Arial" w:cs="Arial"/>
        </w:rPr>
        <w:t xml:space="preserve">nie wpłynęła żadna opinia. </w:t>
      </w:r>
    </w:p>
    <w:p w:rsidR="00AC3D61" w:rsidRPr="00AC3D61" w:rsidRDefault="00B759A6" w:rsidP="00B759A6">
      <w:pPr>
        <w:spacing w:line="360" w:lineRule="auto"/>
        <w:jc w:val="both"/>
        <w:rPr>
          <w:rFonts w:ascii="Arial" w:hAnsi="Arial" w:cs="Arial"/>
        </w:rPr>
      </w:pPr>
      <w:r w:rsidRPr="00AC3D61">
        <w:rPr>
          <w:rFonts w:ascii="Arial" w:hAnsi="Arial" w:cs="Arial"/>
        </w:rPr>
        <w:t xml:space="preserve">Na spotkanie wyznaczone dla organizacji pozarządowych stawiała się pani </w:t>
      </w:r>
      <w:r w:rsidRPr="00AC3D61">
        <w:rPr>
          <w:rFonts w:ascii="Arial" w:hAnsi="Arial" w:cs="Arial"/>
          <w:color w:val="000000"/>
          <w:u w:color="000000"/>
        </w:rPr>
        <w:t>Karolina Bartnicka prowadzącą żłobek „Jacek i Agatka” w Mińsku Mazowieckim</w:t>
      </w:r>
      <w:r w:rsidR="00BD44EE" w:rsidRPr="00AC3D61">
        <w:rPr>
          <w:rFonts w:ascii="Arial" w:hAnsi="Arial" w:cs="Arial"/>
          <w:color w:val="000000"/>
          <w:u w:color="000000"/>
        </w:rPr>
        <w:t xml:space="preserve"> w siedzibach mieszczących się</w:t>
      </w:r>
      <w:r w:rsidRPr="00AC3D61">
        <w:rPr>
          <w:rFonts w:ascii="Arial" w:hAnsi="Arial" w:cs="Arial"/>
          <w:color w:val="000000"/>
          <w:u w:color="000000"/>
        </w:rPr>
        <w:t xml:space="preserve"> przy ul. Okrzei 10 oraz Topolowej 11/U1. Pani Karolina Bartnicka </w:t>
      </w:r>
      <w:r w:rsidR="002A4B75" w:rsidRPr="00AC3D61">
        <w:rPr>
          <w:rFonts w:ascii="Arial" w:hAnsi="Arial" w:cs="Arial"/>
          <w:color w:val="000000"/>
          <w:u w:color="000000"/>
        </w:rPr>
        <w:t>zajęła pozytywne stanowisko, co do wprowadzenia „Mińskiego Bonu Malucha”</w:t>
      </w:r>
      <w:r w:rsidR="00AC3D61" w:rsidRPr="00AC3D61">
        <w:rPr>
          <w:rFonts w:ascii="Arial" w:hAnsi="Arial" w:cs="Arial"/>
          <w:color w:val="000000"/>
          <w:u w:color="000000"/>
        </w:rPr>
        <w:t xml:space="preserve">. Na spotkaniu omówione zostały kwestie dotyczące terminu i sposobu wnioskowania przez rodziców o świadczenie. W rozmowie wyjaśniono, iż </w:t>
      </w:r>
      <w:r w:rsidR="00AC3D61" w:rsidRPr="00AC3D61">
        <w:rPr>
          <w:rFonts w:ascii="Arial" w:hAnsi="Arial" w:cs="Arial"/>
        </w:rPr>
        <w:t xml:space="preserve">rodzic nie ma obowiązku kwartalnego składania wniosku o wypłatę świadczenia. Wniosek może być składany miesięcznie. </w:t>
      </w:r>
      <w:r w:rsidR="00AC3D61">
        <w:rPr>
          <w:rFonts w:ascii="Arial" w:hAnsi="Arial" w:cs="Arial"/>
        </w:rPr>
        <w:t>Ponadto poruszono</w:t>
      </w:r>
      <w:r w:rsidR="00AC3D61">
        <w:rPr>
          <w:rFonts w:ascii="Arial" w:hAnsi="Arial" w:cs="Arial"/>
          <w:color w:val="000000"/>
          <w:u w:color="000000"/>
        </w:rPr>
        <w:t xml:space="preserve"> zagadnienia dotyczące obowiązku pracy bądź nauki przez obydwoje rodziców oraz kwestie dotyczące zamieszkiwania na terenie Miasta Mińsk Mazowiecki. Projekt uchwały przewiduje wypłatę świadczenia dla rodziców, którzy: </w:t>
      </w:r>
    </w:p>
    <w:p w:rsidR="00AC3D61" w:rsidRPr="007A59D0" w:rsidRDefault="00AC3D61" w:rsidP="00AC3D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59D0">
        <w:rPr>
          <w:rFonts w:ascii="Arial" w:hAnsi="Arial" w:cs="Arial"/>
          <w:sz w:val="24"/>
          <w:szCs w:val="24"/>
        </w:rPr>
        <w:t>zamieszkują i w okresie, którego dotyczy wniosek</w:t>
      </w:r>
      <w:r>
        <w:rPr>
          <w:rFonts w:ascii="Arial" w:hAnsi="Arial" w:cs="Arial"/>
          <w:sz w:val="24"/>
          <w:szCs w:val="24"/>
        </w:rPr>
        <w:t xml:space="preserve"> zamieszkiwali na terenie </w:t>
      </w:r>
      <w:r w:rsidRPr="007A59D0">
        <w:rPr>
          <w:rFonts w:ascii="Arial" w:hAnsi="Arial" w:cs="Arial"/>
          <w:sz w:val="24"/>
          <w:szCs w:val="24"/>
        </w:rPr>
        <w:t xml:space="preserve">Miasta Mińsk Mazowiecki; </w:t>
      </w:r>
    </w:p>
    <w:p w:rsidR="00AC3D61" w:rsidRPr="007A59D0" w:rsidRDefault="00AC3D61" w:rsidP="00AC3D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59D0">
        <w:rPr>
          <w:rFonts w:ascii="Arial" w:hAnsi="Arial" w:cs="Arial"/>
          <w:sz w:val="24"/>
          <w:szCs w:val="24"/>
        </w:rPr>
        <w:t xml:space="preserve">sprawują i w okresie, którego dotyczy wniosek, sprawowali faktyczną opiekę nad dzieckiem; </w:t>
      </w:r>
    </w:p>
    <w:p w:rsidR="00AC3D61" w:rsidRPr="007A59D0" w:rsidRDefault="00AC3D61" w:rsidP="00AC3D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podpisali umowę</w:t>
      </w:r>
      <w:r w:rsidRPr="007A59D0">
        <w:rPr>
          <w:rFonts w:ascii="Arial" w:hAnsi="Arial" w:cs="Arial"/>
          <w:sz w:val="24"/>
          <w:szCs w:val="24"/>
        </w:rPr>
        <w:t xml:space="preserve"> o objęcie dziecka opieką ponieśli koszty objęcia opieką w żłobku, klubie dziecięcym, lub przez dziennego opiekuna; </w:t>
      </w:r>
    </w:p>
    <w:p w:rsidR="00AC3D61" w:rsidRDefault="00AC3D61" w:rsidP="00AC3D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59D0">
        <w:rPr>
          <w:rFonts w:ascii="Arial" w:hAnsi="Arial" w:cs="Arial"/>
          <w:sz w:val="24"/>
          <w:szCs w:val="24"/>
        </w:rPr>
        <w:t>dziecko, którego dotyczy wniosek nie jest umieszczone w rodzinie zastępczej, rodzinnym domu dziecka albo ins</w:t>
      </w:r>
      <w:r>
        <w:rPr>
          <w:rFonts w:ascii="Arial" w:hAnsi="Arial" w:cs="Arial"/>
          <w:sz w:val="24"/>
          <w:szCs w:val="24"/>
        </w:rPr>
        <w:t>tytucjonalnej pieczy zastępczej.</w:t>
      </w:r>
    </w:p>
    <w:p w:rsidR="00AC3D61" w:rsidRDefault="00AC3D61" w:rsidP="00B759A6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:rsidR="00B759A6" w:rsidRDefault="002A4B75" w:rsidP="00B759A6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Projekt uchwały zostanie przedstawiony radnym do głosowania na najbliższej sesji Rady Miasta Mińsk Mazowiecki. </w:t>
      </w:r>
    </w:p>
    <w:p w:rsidR="00B325F6" w:rsidRDefault="00B325F6" w:rsidP="00B759A6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:rsidR="00B325F6" w:rsidRDefault="00B325F6" w:rsidP="00B759A6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:rsidR="00B325F6" w:rsidRPr="00A9657C" w:rsidRDefault="00B325F6" w:rsidP="00B325F6">
      <w:pPr>
        <w:rPr>
          <w:rFonts w:ascii="Arial" w:hAnsi="Arial" w:cs="Arial"/>
        </w:rPr>
      </w:pPr>
      <w:r w:rsidRPr="00A9657C">
        <w:rPr>
          <w:rFonts w:ascii="Arial" w:hAnsi="Arial" w:cs="Arial"/>
        </w:rPr>
        <w:t>Burmistrz Miasta</w:t>
      </w:r>
    </w:p>
    <w:p w:rsidR="00B325F6" w:rsidRPr="00A9657C" w:rsidRDefault="00B325F6" w:rsidP="00B325F6">
      <w:pPr>
        <w:rPr>
          <w:rFonts w:ascii="Arial" w:hAnsi="Arial" w:cs="Arial"/>
        </w:rPr>
      </w:pPr>
      <w:r w:rsidRPr="00A9657C">
        <w:rPr>
          <w:rFonts w:ascii="Arial" w:hAnsi="Arial" w:cs="Arial"/>
        </w:rPr>
        <w:t>/-/</w:t>
      </w:r>
    </w:p>
    <w:p w:rsidR="00B325F6" w:rsidRPr="00A9657C" w:rsidRDefault="00B325F6" w:rsidP="00B325F6">
      <w:pPr>
        <w:rPr>
          <w:rFonts w:ascii="Arial" w:hAnsi="Arial" w:cs="Arial"/>
        </w:rPr>
      </w:pPr>
      <w:r w:rsidRPr="00A9657C">
        <w:rPr>
          <w:rFonts w:ascii="Arial" w:hAnsi="Arial" w:cs="Arial"/>
        </w:rPr>
        <w:t>Marcin Jakubowski</w:t>
      </w:r>
    </w:p>
    <w:p w:rsidR="00B325F6" w:rsidRPr="00A9657C" w:rsidRDefault="00B325F6" w:rsidP="00B325F6">
      <w:pPr>
        <w:rPr>
          <w:rFonts w:ascii="Arial" w:hAnsi="Arial" w:cs="Arial"/>
          <w:b/>
          <w:sz w:val="20"/>
        </w:rPr>
      </w:pPr>
    </w:p>
    <w:p w:rsidR="009641EF" w:rsidRDefault="009641EF" w:rsidP="00B759A6">
      <w:pPr>
        <w:jc w:val="both"/>
      </w:pPr>
      <w:bookmarkStart w:id="0" w:name="_GoBack"/>
      <w:bookmarkEnd w:id="0"/>
    </w:p>
    <w:sectPr w:rsidR="009641EF" w:rsidSect="0009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5E3"/>
    <w:multiLevelType w:val="hybridMultilevel"/>
    <w:tmpl w:val="6BB44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A6"/>
    <w:rsid w:val="000C1DE5"/>
    <w:rsid w:val="001653A0"/>
    <w:rsid w:val="002A4B75"/>
    <w:rsid w:val="006156EE"/>
    <w:rsid w:val="009641EF"/>
    <w:rsid w:val="00AC3D61"/>
    <w:rsid w:val="00B325F6"/>
    <w:rsid w:val="00B759A6"/>
    <w:rsid w:val="00BD44EE"/>
    <w:rsid w:val="00C7731A"/>
    <w:rsid w:val="00F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593C"/>
  <w15:chartTrackingRefBased/>
  <w15:docId w15:val="{160D21D2-B80A-4E4D-A57B-1F7DAB81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759A6"/>
    <w:rPr>
      <w:b/>
      <w:bCs/>
    </w:rPr>
  </w:style>
  <w:style w:type="paragraph" w:styleId="Akapitzlist">
    <w:name w:val="List Paragraph"/>
    <w:basedOn w:val="Normalny"/>
    <w:uiPriority w:val="34"/>
    <w:qFormat/>
    <w:rsid w:val="00AC3D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Edyta Tchorzewska</cp:lastModifiedBy>
  <cp:revision>6</cp:revision>
  <dcterms:created xsi:type="dcterms:W3CDTF">2021-07-02T10:33:00Z</dcterms:created>
  <dcterms:modified xsi:type="dcterms:W3CDTF">2021-07-05T10:44:00Z</dcterms:modified>
</cp:coreProperties>
</file>