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D2" w:rsidRPr="00EF305F" w:rsidRDefault="004700E1" w:rsidP="00EF305F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EF305F">
        <w:rPr>
          <w:rFonts w:ascii="Arial" w:hAnsi="Arial" w:cs="Arial"/>
          <w:sz w:val="28"/>
          <w:szCs w:val="28"/>
        </w:rPr>
        <w:t>Formularz konsultacyjny</w:t>
      </w:r>
    </w:p>
    <w:p w:rsidR="004700E1" w:rsidRPr="00EF305F" w:rsidRDefault="004700E1" w:rsidP="00EF305F">
      <w:pPr>
        <w:pStyle w:val="Tytu"/>
        <w:jc w:val="center"/>
        <w:rPr>
          <w:rFonts w:ascii="Arial" w:hAnsi="Arial" w:cs="Arial"/>
          <w:sz w:val="24"/>
          <w:szCs w:val="24"/>
        </w:rPr>
      </w:pPr>
      <w:r w:rsidRPr="00EF305F">
        <w:rPr>
          <w:rFonts w:ascii="Arial" w:hAnsi="Arial" w:cs="Arial"/>
          <w:sz w:val="24"/>
          <w:szCs w:val="24"/>
        </w:rPr>
        <w:t>w</w:t>
      </w:r>
      <w:r w:rsidR="003132ED" w:rsidRPr="00EF305F">
        <w:rPr>
          <w:rFonts w:ascii="Arial" w:hAnsi="Arial" w:cs="Arial"/>
          <w:sz w:val="24"/>
          <w:szCs w:val="24"/>
        </w:rPr>
        <w:t xml:space="preserve"> sprawie </w:t>
      </w:r>
      <w:r w:rsidR="007A0578" w:rsidRPr="00EF305F">
        <w:rPr>
          <w:rFonts w:ascii="Arial" w:hAnsi="Arial" w:cs="Arial"/>
          <w:sz w:val="24"/>
          <w:szCs w:val="24"/>
        </w:rPr>
        <w:t>konsultacji społecznych z mieszkańcami miasta Mińsk Mazowiecki w formie budżetu obywatelskiego</w:t>
      </w:r>
    </w:p>
    <w:p w:rsidR="004700E1" w:rsidRPr="001970FC" w:rsidRDefault="004700E1" w:rsidP="00EF305F">
      <w:pPr>
        <w:pStyle w:val="Akapitzlist"/>
        <w:numPr>
          <w:ilvl w:val="0"/>
          <w:numId w:val="1"/>
        </w:numPr>
        <w:spacing w:before="360" w:after="120"/>
        <w:ind w:left="714" w:hanging="357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>
        <w:rPr>
          <w:rFonts w:ascii="Arial" w:hAnsi="Arial" w:cs="Arial"/>
        </w:rPr>
        <w:t>, nr telefonu,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4700E1" w:rsidRPr="001970FC" w:rsidTr="007A54A9">
        <w:trPr>
          <w:trHeight w:val="72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700E1" w:rsidRPr="00EF305F" w:rsidRDefault="004700E1" w:rsidP="00EF305F">
      <w:pPr>
        <w:pStyle w:val="Akapitzlist"/>
        <w:numPr>
          <w:ilvl w:val="0"/>
          <w:numId w:val="1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EF305F">
        <w:rPr>
          <w:rFonts w:ascii="Arial" w:hAnsi="Arial" w:cs="Arial"/>
        </w:rPr>
        <w:t>Propozycje zmian do przedstawionego projektu uchwały</w:t>
      </w:r>
    </w:p>
    <w:tbl>
      <w:tblPr>
        <w:tblW w:w="105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289"/>
      </w:tblGrid>
      <w:tr w:rsidR="004700E1" w:rsidRPr="001970FC" w:rsidTr="00EF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00E1" w:rsidRPr="00B25E2F" w:rsidRDefault="004700E1" w:rsidP="00F653D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</w:t>
            </w:r>
            <w:bookmarkStart w:id="0" w:name="_GoBack"/>
            <w:bookmarkEnd w:id="0"/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700E1" w:rsidRPr="007E2A08" w:rsidRDefault="004700E1" w:rsidP="00F653D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700E1" w:rsidRPr="007E2A08" w:rsidRDefault="004700E1" w:rsidP="00F653D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lub treść nowego przepisu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700E1" w:rsidRPr="007E2A08" w:rsidRDefault="004700E1" w:rsidP="00F653D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4700E1" w:rsidRPr="001970FC" w:rsidTr="00EF305F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9C024E" w:rsidRDefault="004700E1" w:rsidP="00F653D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  <w:tr w:rsidR="004700E1" w:rsidRPr="001970FC" w:rsidTr="00EF305F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9C024E" w:rsidRDefault="004700E1" w:rsidP="00F653D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  <w:tr w:rsidR="004700E1" w:rsidRPr="001970FC" w:rsidTr="00EF305F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Default="004700E1" w:rsidP="00F653DF">
            <w:pPr>
              <w:spacing w:after="120"/>
              <w:rPr>
                <w:rFonts w:ascii="Arial" w:hAnsi="Arial" w:cs="Arial"/>
              </w:rPr>
            </w:pPr>
          </w:p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  <w:tr w:rsidR="004700E1" w:rsidRPr="001970FC" w:rsidTr="00EF305F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Default="004700E1" w:rsidP="00F653DF">
            <w:pPr>
              <w:spacing w:after="120"/>
              <w:rPr>
                <w:rFonts w:ascii="Arial" w:hAnsi="Arial" w:cs="Arial"/>
              </w:rPr>
            </w:pPr>
          </w:p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700E1" w:rsidRPr="00EF305F" w:rsidRDefault="004700E1" w:rsidP="00EF305F">
      <w:pPr>
        <w:pStyle w:val="Akapitzlist"/>
        <w:numPr>
          <w:ilvl w:val="0"/>
          <w:numId w:val="1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EF305F"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4700E1" w:rsidTr="003132ED">
        <w:trPr>
          <w:trHeight w:val="854"/>
        </w:trPr>
        <w:tc>
          <w:tcPr>
            <w:tcW w:w="14144" w:type="dxa"/>
          </w:tcPr>
          <w:p w:rsidR="004700E1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700E1" w:rsidRDefault="004700E1" w:rsidP="004700E1"/>
    <w:p w:rsidR="004700E1" w:rsidRDefault="004700E1" w:rsidP="004700E1">
      <w:pPr>
        <w:spacing w:after="120" w:line="240" w:lineRule="auto"/>
        <w:jc w:val="right"/>
      </w:pPr>
      <w:r>
        <w:t>……………………………………………………..</w:t>
      </w:r>
    </w:p>
    <w:p w:rsidR="004700E1" w:rsidRDefault="004700E1" w:rsidP="004700E1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:rsidR="004700E1" w:rsidRPr="009C024E" w:rsidRDefault="004700E1" w:rsidP="004700E1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5" w:history="1">
        <w:r w:rsidRPr="009C024E">
          <w:rPr>
            <w:rStyle w:val="Hipercz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o narodowym zasobie archiwalnym i archiwach (Dz. U. z </w:t>
      </w:r>
      <w:r>
        <w:rPr>
          <w:sz w:val="18"/>
          <w:szCs w:val="18"/>
        </w:rPr>
        <w:t>2020</w:t>
      </w:r>
      <w:r w:rsidRPr="009C024E">
        <w:rPr>
          <w:sz w:val="18"/>
          <w:szCs w:val="18"/>
        </w:rPr>
        <w:t xml:space="preserve"> r. poz. </w:t>
      </w:r>
      <w:r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:rsidR="004700E1" w:rsidRDefault="004700E1" w:rsidP="004700E1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w „Wynikach konsultacji” opublikowanych w B</w:t>
      </w:r>
      <w:r>
        <w:rPr>
          <w:sz w:val="18"/>
          <w:szCs w:val="18"/>
        </w:rPr>
        <w:t>iuletynie Informacji Publicznej</w:t>
      </w:r>
      <w:r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:rsidR="004700E1" w:rsidRDefault="004700E1" w:rsidP="004700E1">
      <w:pPr>
        <w:spacing w:after="0" w:line="240" w:lineRule="auto"/>
        <w:jc w:val="both"/>
        <w:rPr>
          <w:sz w:val="18"/>
          <w:szCs w:val="18"/>
        </w:rPr>
      </w:pPr>
    </w:p>
    <w:p w:rsidR="004700E1" w:rsidRPr="00F32AC2" w:rsidRDefault="004700E1" w:rsidP="004700E1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>*RODO- Rozporządzenie Parlamentu Europejskiego i Rady (UE) 2016/679 z dnia 27 kwietnia 2016 r. w sprawie ochrony osób fizycznych w związku z przetwarzaniem danych osobowych i w sprawie szczególnego przepływu takich danych oraz uchylenia dyrektywy 95/46/WE (Dz. U. UE. L 119 z 4.05.2016, str. 1).</w:t>
      </w:r>
    </w:p>
    <w:p w:rsidR="002C2B20" w:rsidRDefault="002C2B20"/>
    <w:sectPr w:rsidR="002C2B20" w:rsidSect="00F32AC2">
      <w:pgSz w:w="11906" w:h="16838"/>
      <w:pgMar w:top="709" w:right="851" w:bottom="45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64B"/>
    <w:multiLevelType w:val="hybridMultilevel"/>
    <w:tmpl w:val="DD0EE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21D"/>
    <w:multiLevelType w:val="hybridMultilevel"/>
    <w:tmpl w:val="D9A656D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87B83"/>
    <w:multiLevelType w:val="hybridMultilevel"/>
    <w:tmpl w:val="CA50E632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1"/>
    <w:rsid w:val="002C2B20"/>
    <w:rsid w:val="003132ED"/>
    <w:rsid w:val="004700E1"/>
    <w:rsid w:val="007A0578"/>
    <w:rsid w:val="007A54A9"/>
    <w:rsid w:val="00A347C1"/>
    <w:rsid w:val="00DB36D2"/>
    <w:rsid w:val="00E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E880"/>
  <w15:chartTrackingRefBased/>
  <w15:docId w15:val="{DF2E9F26-8116-4DE3-9EAF-5CEF493D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0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0E1"/>
    <w:pPr>
      <w:ind w:left="720"/>
      <w:contextualSpacing/>
    </w:pPr>
  </w:style>
  <w:style w:type="table" w:styleId="Tabela-Siatka">
    <w:name w:val="Table Grid"/>
    <w:basedOn w:val="Standardowy"/>
    <w:uiPriority w:val="59"/>
    <w:rsid w:val="0047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00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D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3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Tchorzewska</dc:creator>
  <cp:keywords/>
  <dc:description/>
  <cp:lastModifiedBy>Marta Paluch</cp:lastModifiedBy>
  <cp:revision>7</cp:revision>
  <cp:lastPrinted>2021-06-29T14:15:00Z</cp:lastPrinted>
  <dcterms:created xsi:type="dcterms:W3CDTF">2021-06-29T13:40:00Z</dcterms:created>
  <dcterms:modified xsi:type="dcterms:W3CDTF">2024-05-17T10:35:00Z</dcterms:modified>
</cp:coreProperties>
</file>